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0612B" w14:textId="26FFCDD8" w:rsidR="005753FE" w:rsidRDefault="00C76CA2">
      <w:pPr>
        <w:rPr>
          <w:b/>
          <w:bCs/>
        </w:rPr>
      </w:pPr>
      <w:r>
        <w:rPr>
          <w:b/>
          <w:bCs/>
        </w:rPr>
        <w:t xml:space="preserve">Supplemental Table 1: </w:t>
      </w:r>
      <w:r w:rsidRPr="00C76CA2">
        <w:t>Multivariable</w:t>
      </w:r>
      <w:r w:rsidR="00D052AA">
        <w:t xml:space="preserve"> Linear Regression </w:t>
      </w:r>
      <w:r w:rsidRPr="00C76CA2">
        <w:t>Model for ICU Hours</w:t>
      </w:r>
    </w:p>
    <w:tbl>
      <w:tblPr>
        <w:tblW w:w="5000" w:type="pct"/>
        <w:tblBorders>
          <w:top w:val="single" w:sz="12" w:space="0" w:color="A8A8A8"/>
          <w:bottom w:val="single" w:sz="12" w:space="0" w:color="A8A8A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3"/>
        <w:gridCol w:w="1771"/>
        <w:gridCol w:w="1999"/>
        <w:gridCol w:w="1417"/>
      </w:tblGrid>
      <w:tr w:rsidR="0079094C" w:rsidRPr="00943800" w14:paraId="6DA8C01B" w14:textId="77777777" w:rsidTr="005C2C8D">
        <w:trPr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D3D3D3"/>
              <w:right w:val="nil"/>
            </w:tcBorders>
            <w:shd w:val="clear" w:color="auto" w:fill="D3D3D3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5A28E367" w14:textId="77777777" w:rsidR="0079094C" w:rsidRPr="00943800" w:rsidRDefault="0079094C" w:rsidP="005C2C8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  <w:t>Risk-Adjusted Model for Initial ICU Hours</w:t>
            </w:r>
          </w:p>
        </w:tc>
      </w:tr>
      <w:tr w:rsidR="0079094C" w:rsidRPr="00943800" w14:paraId="1C1C4E30" w14:textId="77777777" w:rsidTr="005C2C8D">
        <w:trPr>
          <w:tblHeader/>
        </w:trPr>
        <w:tc>
          <w:tcPr>
            <w:tcW w:w="22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7DDEB5E7" w14:textId="77777777" w:rsidR="0079094C" w:rsidRPr="00943800" w:rsidRDefault="0079094C" w:rsidP="005C2C8D">
            <w:pPr>
              <w:spacing w:line="240" w:lineRule="auto"/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  <w:t>Variable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63F566E9" w14:textId="77777777" w:rsidR="0079094C" w:rsidRPr="00943800" w:rsidRDefault="0079094C" w:rsidP="005C2C8D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  <w:t>β Coefficient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5879EC8F" w14:textId="77777777" w:rsidR="0079094C" w:rsidRPr="00943800" w:rsidRDefault="0079094C" w:rsidP="005C2C8D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  <w:t>Standard Error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587503B6" w14:textId="77777777" w:rsidR="0079094C" w:rsidRPr="00943800" w:rsidRDefault="0079094C" w:rsidP="005C2C8D">
            <w:pPr>
              <w:spacing w:line="240" w:lineRule="auto"/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  <w:t>P-value</w:t>
            </w:r>
          </w:p>
        </w:tc>
      </w:tr>
      <w:tr w:rsidR="0079094C" w:rsidRPr="00943800" w14:paraId="5731C6D1" w14:textId="77777777" w:rsidTr="005C2C8D">
        <w:tc>
          <w:tcPr>
            <w:tcW w:w="2229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4F03E97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both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Patient Age</w:t>
            </w:r>
          </w:p>
        </w:tc>
        <w:tc>
          <w:tcPr>
            <w:tcW w:w="94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F9DCE59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1.31</w:t>
            </w:r>
          </w:p>
        </w:tc>
        <w:tc>
          <w:tcPr>
            <w:tcW w:w="1068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401D53E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1.22</w:t>
            </w:r>
          </w:p>
        </w:tc>
        <w:tc>
          <w:tcPr>
            <w:tcW w:w="75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55E8C1B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0.281</w:t>
            </w:r>
          </w:p>
        </w:tc>
      </w:tr>
      <w:tr w:rsidR="0079094C" w:rsidRPr="00943800" w14:paraId="69090C19" w14:textId="77777777" w:rsidTr="005C2C8D">
        <w:tc>
          <w:tcPr>
            <w:tcW w:w="2229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BA5260E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both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BMI</w:t>
            </w:r>
          </w:p>
        </w:tc>
        <w:tc>
          <w:tcPr>
            <w:tcW w:w="94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9B1B0AA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0.14</w:t>
            </w:r>
          </w:p>
        </w:tc>
        <w:tc>
          <w:tcPr>
            <w:tcW w:w="1068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0D351D6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2.23</w:t>
            </w:r>
          </w:p>
        </w:tc>
        <w:tc>
          <w:tcPr>
            <w:tcW w:w="75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5F73DC2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0.951</w:t>
            </w:r>
          </w:p>
        </w:tc>
      </w:tr>
      <w:tr w:rsidR="0079094C" w:rsidRPr="00943800" w14:paraId="0B581E82" w14:textId="77777777" w:rsidTr="005C2C8D">
        <w:tc>
          <w:tcPr>
            <w:tcW w:w="2229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B220602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both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Cerebrovascular Disease</w:t>
            </w:r>
          </w:p>
        </w:tc>
        <w:tc>
          <w:tcPr>
            <w:tcW w:w="94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34D35ED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63.20</w:t>
            </w:r>
          </w:p>
        </w:tc>
        <w:tc>
          <w:tcPr>
            <w:tcW w:w="1068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41A653E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36.24</w:t>
            </w:r>
          </w:p>
        </w:tc>
        <w:tc>
          <w:tcPr>
            <w:tcW w:w="75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3AAD271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0.082</w:t>
            </w:r>
          </w:p>
        </w:tc>
      </w:tr>
      <w:tr w:rsidR="0079094C" w:rsidRPr="00943800" w14:paraId="1CA76495" w14:textId="77777777" w:rsidTr="005C2C8D">
        <w:tc>
          <w:tcPr>
            <w:tcW w:w="2229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E971274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both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Chronic Lung Disease</w:t>
            </w:r>
          </w:p>
        </w:tc>
        <w:tc>
          <w:tcPr>
            <w:tcW w:w="94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4ABD2F2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0.46</w:t>
            </w:r>
          </w:p>
        </w:tc>
        <w:tc>
          <w:tcPr>
            <w:tcW w:w="1068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EC8497C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30.09</w:t>
            </w:r>
          </w:p>
        </w:tc>
        <w:tc>
          <w:tcPr>
            <w:tcW w:w="75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4B7DD09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0.988</w:t>
            </w:r>
          </w:p>
        </w:tc>
      </w:tr>
      <w:tr w:rsidR="0079094C" w:rsidRPr="00943800" w14:paraId="0D285A4F" w14:textId="77777777" w:rsidTr="005C2C8D">
        <w:tc>
          <w:tcPr>
            <w:tcW w:w="2229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CCA7873" w14:textId="441FC1F5" w:rsidR="0079094C" w:rsidRPr="00943800" w:rsidRDefault="0079094C" w:rsidP="005C2C8D">
            <w:pPr>
              <w:spacing w:before="150" w:after="150" w:line="240" w:lineRule="auto"/>
              <w:ind w:left="150" w:right="150"/>
              <w:jc w:val="both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Operating Room Time</w:t>
            </w:r>
          </w:p>
        </w:tc>
        <w:tc>
          <w:tcPr>
            <w:tcW w:w="94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E7BC930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0.76</w:t>
            </w:r>
          </w:p>
        </w:tc>
        <w:tc>
          <w:tcPr>
            <w:tcW w:w="1068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DE2287A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0.13</w:t>
            </w:r>
          </w:p>
        </w:tc>
        <w:tc>
          <w:tcPr>
            <w:tcW w:w="75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837BBB0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&lt;0.001</w:t>
            </w:r>
          </w:p>
        </w:tc>
      </w:tr>
      <w:tr w:rsidR="0079094C" w:rsidRPr="00943800" w14:paraId="37C89A65" w14:textId="77777777" w:rsidTr="005C2C8D">
        <w:tc>
          <w:tcPr>
            <w:tcW w:w="2229" w:type="pct"/>
            <w:tcBorders>
              <w:top w:val="single" w:sz="6" w:space="0" w:color="D3D3D3"/>
              <w:left w:val="nil"/>
              <w:bottom w:val="single" w:sz="6" w:space="0" w:color="D3D3D3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01D367B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both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T-LVAD Approach</w:t>
            </w:r>
          </w:p>
        </w:tc>
        <w:tc>
          <w:tcPr>
            <w:tcW w:w="946" w:type="pct"/>
            <w:tcBorders>
              <w:top w:val="single" w:sz="6" w:space="0" w:color="D3D3D3"/>
              <w:left w:val="nil"/>
              <w:bottom w:val="single" w:sz="6" w:space="0" w:color="D3D3D3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BBFE5D9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-130.67</w:t>
            </w:r>
          </w:p>
        </w:tc>
        <w:tc>
          <w:tcPr>
            <w:tcW w:w="1068" w:type="pct"/>
            <w:tcBorders>
              <w:top w:val="single" w:sz="6" w:space="0" w:color="D3D3D3"/>
              <w:left w:val="nil"/>
              <w:bottom w:val="single" w:sz="6" w:space="0" w:color="D3D3D3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BE19583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48.33</w:t>
            </w:r>
          </w:p>
        </w:tc>
        <w:tc>
          <w:tcPr>
            <w:tcW w:w="756" w:type="pct"/>
            <w:tcBorders>
              <w:top w:val="single" w:sz="6" w:space="0" w:color="D3D3D3"/>
              <w:left w:val="nil"/>
              <w:bottom w:val="single" w:sz="6" w:space="0" w:color="D3D3D3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831C112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943800">
              <w:rPr>
                <w:rFonts w:eastAsia="Times New Roman" w:cs="Times New Roman"/>
                <w:color w:val="333333"/>
                <w:kern w:val="0"/>
                <w14:ligatures w14:val="none"/>
              </w:rPr>
              <w:t>0.007</w:t>
            </w:r>
          </w:p>
        </w:tc>
      </w:tr>
      <w:tr w:rsidR="0079094C" w:rsidRPr="00943800" w14:paraId="0F8DBA85" w14:textId="77777777" w:rsidTr="005C2C8D">
        <w:tc>
          <w:tcPr>
            <w:tcW w:w="2229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</w:tcPr>
          <w:p w14:paraId="25D7D9C7" w14:textId="2FB0BD89" w:rsidR="0079094C" w:rsidRPr="00943800" w:rsidRDefault="0079094C" w:rsidP="005C2C8D">
            <w:pPr>
              <w:spacing w:before="150" w:after="150" w:line="240" w:lineRule="auto"/>
              <w:ind w:left="150" w:right="150"/>
              <w:jc w:val="both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14:ligatures w14:val="none"/>
              </w:rPr>
              <w:t>R</w:t>
            </w:r>
            <w:r w:rsidR="00302A7A">
              <w:rPr>
                <w:rFonts w:eastAsia="Times New Roman" w:cs="Times New Roman"/>
                <w:color w:val="333333"/>
                <w:kern w:val="0"/>
                <w:vertAlign w:val="superscript"/>
                <w14:ligatures w14:val="none"/>
              </w:rPr>
              <w:t>2</w:t>
            </w:r>
            <w:r>
              <w:rPr>
                <w:rFonts w:eastAsia="Times New Roman" w:cs="Times New Roman"/>
                <w:color w:val="333333"/>
                <w:kern w:val="0"/>
                <w14:ligatures w14:val="none"/>
              </w:rPr>
              <w:t xml:space="preserve"> = </w:t>
            </w:r>
            <w:r w:rsidRPr="00D6478B">
              <w:rPr>
                <w:rFonts w:eastAsia="Times New Roman" w:cs="Times New Roman"/>
                <w:color w:val="333333"/>
                <w:kern w:val="0"/>
                <w14:ligatures w14:val="none"/>
              </w:rPr>
              <w:t>0.063</w:t>
            </w:r>
            <w:r>
              <w:rPr>
                <w:rFonts w:eastAsia="Times New Roman" w:cs="Times New Roman"/>
                <w:color w:val="333333"/>
                <w:kern w:val="0"/>
                <w14:ligatures w14:val="none"/>
              </w:rPr>
              <w:t>3</w:t>
            </w:r>
          </w:p>
        </w:tc>
        <w:tc>
          <w:tcPr>
            <w:tcW w:w="94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</w:tcPr>
          <w:p w14:paraId="64CA6CE6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</w:p>
        </w:tc>
        <w:tc>
          <w:tcPr>
            <w:tcW w:w="1068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</w:tcPr>
          <w:p w14:paraId="44C0A9F1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</w:p>
        </w:tc>
        <w:tc>
          <w:tcPr>
            <w:tcW w:w="75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</w:tcPr>
          <w:p w14:paraId="2E445C17" w14:textId="77777777" w:rsidR="0079094C" w:rsidRPr="00943800" w:rsidRDefault="0079094C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</w:p>
        </w:tc>
      </w:tr>
    </w:tbl>
    <w:p w14:paraId="7544B82F" w14:textId="77777777" w:rsidR="00C76CA2" w:rsidRDefault="00C76CA2">
      <w:pPr>
        <w:rPr>
          <w:b/>
          <w:bCs/>
        </w:rPr>
      </w:pPr>
    </w:p>
    <w:p w14:paraId="6D3312E0" w14:textId="6A3695A5" w:rsidR="0032537B" w:rsidRDefault="0032537B">
      <w:pPr>
        <w:rPr>
          <w:b/>
          <w:bCs/>
        </w:rPr>
      </w:pPr>
      <w:r>
        <w:rPr>
          <w:b/>
          <w:bCs/>
        </w:rPr>
        <w:br w:type="page"/>
      </w:r>
    </w:p>
    <w:p w14:paraId="5F459795" w14:textId="62751B58" w:rsidR="00D052AA" w:rsidRDefault="00D052AA" w:rsidP="00D052AA">
      <w:pPr>
        <w:rPr>
          <w:b/>
          <w:bCs/>
        </w:rPr>
      </w:pPr>
      <w:r>
        <w:rPr>
          <w:b/>
          <w:bCs/>
        </w:rPr>
        <w:lastRenderedPageBreak/>
        <w:t xml:space="preserve">Supplemental Table 2: </w:t>
      </w:r>
      <w:r w:rsidR="002F3065" w:rsidRPr="00C76CA2">
        <w:t>Multivariable</w:t>
      </w:r>
      <w:r w:rsidR="002F3065">
        <w:t xml:space="preserve"> Logistic Regression </w:t>
      </w:r>
      <w:r w:rsidR="002F3065" w:rsidRPr="00C76CA2">
        <w:t xml:space="preserve">Model for </w:t>
      </w:r>
      <w:r w:rsidR="002F3065">
        <w:t>Prolonged Ventilation</w:t>
      </w:r>
    </w:p>
    <w:tbl>
      <w:tblPr>
        <w:tblW w:w="5000" w:type="pct"/>
        <w:tblBorders>
          <w:top w:val="single" w:sz="12" w:space="0" w:color="A8A8A8"/>
          <w:bottom w:val="single" w:sz="12" w:space="0" w:color="A8A8A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83"/>
        <w:gridCol w:w="3295"/>
        <w:gridCol w:w="1582"/>
      </w:tblGrid>
      <w:tr w:rsidR="00481B04" w:rsidRPr="00EE37C4" w14:paraId="17C5C899" w14:textId="77777777" w:rsidTr="005C2C8D">
        <w:trPr>
          <w:tblHeader/>
        </w:trPr>
        <w:tc>
          <w:tcPr>
            <w:tcW w:w="5000" w:type="pct"/>
            <w:gridSpan w:val="3"/>
            <w:tcBorders>
              <w:top w:val="nil"/>
              <w:left w:val="nil"/>
              <w:bottom w:val="single" w:sz="12" w:space="0" w:color="D3D3D3"/>
              <w:right w:val="nil"/>
            </w:tcBorders>
            <w:shd w:val="clear" w:color="auto" w:fill="D3D3D3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37D8EB40" w14:textId="77777777" w:rsidR="00481B04" w:rsidRPr="00EE37C4" w:rsidRDefault="00481B04" w:rsidP="005C2C8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  <w:t>Risk-Adjusted Model for Prolonged Ventilation</w:t>
            </w:r>
          </w:p>
        </w:tc>
      </w:tr>
      <w:tr w:rsidR="00481B04" w:rsidRPr="00EE37C4" w14:paraId="3F185193" w14:textId="77777777" w:rsidTr="005C2C8D">
        <w:trPr>
          <w:tblHeader/>
        </w:trPr>
        <w:tc>
          <w:tcPr>
            <w:tcW w:w="23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19AD60F6" w14:textId="77777777" w:rsidR="00481B04" w:rsidRPr="00EE37C4" w:rsidRDefault="00481B04" w:rsidP="005C2C8D">
            <w:pPr>
              <w:spacing w:line="240" w:lineRule="auto"/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  <w:t>Variable</w:t>
            </w:r>
          </w:p>
        </w:tc>
        <w:tc>
          <w:tcPr>
            <w:tcW w:w="176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2B6D8CDE" w14:textId="77777777" w:rsidR="00481B04" w:rsidRPr="00EE37C4" w:rsidRDefault="00481B04" w:rsidP="005C2C8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  <w:t>Odds Ratio (95% CI)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24C1EFC6" w14:textId="77777777" w:rsidR="00481B04" w:rsidRPr="00EE37C4" w:rsidRDefault="00481B04" w:rsidP="005C2C8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  <w:t>P-value</w:t>
            </w:r>
          </w:p>
        </w:tc>
      </w:tr>
      <w:tr w:rsidR="00481B04" w:rsidRPr="00EE37C4" w14:paraId="65BB471B" w14:textId="77777777" w:rsidTr="005C2C8D">
        <w:tc>
          <w:tcPr>
            <w:tcW w:w="2395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2FE5BA8" w14:textId="77777777" w:rsidR="00481B04" w:rsidRPr="00EE37C4" w:rsidRDefault="00481B04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color w:val="333333"/>
                <w:kern w:val="0"/>
                <w14:ligatures w14:val="none"/>
              </w:rPr>
              <w:t>Patient Age</w:t>
            </w:r>
          </w:p>
        </w:tc>
        <w:tc>
          <w:tcPr>
            <w:tcW w:w="1760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30EFB0D" w14:textId="77777777" w:rsidR="00481B04" w:rsidRPr="00EE37C4" w:rsidRDefault="00481B04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color w:val="333333"/>
                <w:kern w:val="0"/>
                <w14:ligatures w14:val="none"/>
              </w:rPr>
              <w:t>1.00 (0.99, 1.02)</w:t>
            </w:r>
          </w:p>
        </w:tc>
        <w:tc>
          <w:tcPr>
            <w:tcW w:w="845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0C1CBFC" w14:textId="77777777" w:rsidR="00481B04" w:rsidRPr="00EE37C4" w:rsidRDefault="00481B04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color w:val="333333"/>
                <w:kern w:val="0"/>
                <w14:ligatures w14:val="none"/>
              </w:rPr>
              <w:t>0.639</w:t>
            </w:r>
          </w:p>
        </w:tc>
      </w:tr>
      <w:tr w:rsidR="00481B04" w:rsidRPr="00EE37C4" w14:paraId="3BE7A3BA" w14:textId="77777777" w:rsidTr="005C2C8D">
        <w:tc>
          <w:tcPr>
            <w:tcW w:w="2395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CA3B85D" w14:textId="77777777" w:rsidR="00481B04" w:rsidRPr="00EE37C4" w:rsidRDefault="00481B04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color w:val="333333"/>
                <w:kern w:val="0"/>
                <w14:ligatures w14:val="none"/>
              </w:rPr>
              <w:t>BMI</w:t>
            </w:r>
          </w:p>
        </w:tc>
        <w:tc>
          <w:tcPr>
            <w:tcW w:w="1760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FE4B4A9" w14:textId="77777777" w:rsidR="00481B04" w:rsidRPr="00EE37C4" w:rsidRDefault="00481B04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color w:val="333333"/>
                <w:kern w:val="0"/>
                <w14:ligatures w14:val="none"/>
              </w:rPr>
              <w:t>1.01 (0.98, 1.04)</w:t>
            </w:r>
          </w:p>
        </w:tc>
        <w:tc>
          <w:tcPr>
            <w:tcW w:w="845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3F367F2" w14:textId="77777777" w:rsidR="00481B04" w:rsidRPr="00EE37C4" w:rsidRDefault="00481B04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color w:val="333333"/>
                <w:kern w:val="0"/>
                <w14:ligatures w14:val="none"/>
              </w:rPr>
              <w:t>0.365</w:t>
            </w:r>
          </w:p>
        </w:tc>
      </w:tr>
      <w:tr w:rsidR="00481B04" w:rsidRPr="00EE37C4" w14:paraId="132F781B" w14:textId="77777777" w:rsidTr="005C2C8D">
        <w:tc>
          <w:tcPr>
            <w:tcW w:w="2395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080F73A" w14:textId="77777777" w:rsidR="00481B04" w:rsidRPr="00EE37C4" w:rsidRDefault="00481B04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color w:val="333333"/>
                <w:kern w:val="0"/>
                <w14:ligatures w14:val="none"/>
              </w:rPr>
              <w:t>Cerebrovascular Disease</w:t>
            </w:r>
          </w:p>
        </w:tc>
        <w:tc>
          <w:tcPr>
            <w:tcW w:w="1760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E99520D" w14:textId="77777777" w:rsidR="00481B04" w:rsidRPr="00EE37C4" w:rsidRDefault="00481B04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color w:val="333333"/>
                <w:kern w:val="0"/>
                <w14:ligatures w14:val="none"/>
              </w:rPr>
              <w:t>1.42 (0.88, 2.35)</w:t>
            </w:r>
          </w:p>
        </w:tc>
        <w:tc>
          <w:tcPr>
            <w:tcW w:w="845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AED785E" w14:textId="77777777" w:rsidR="00481B04" w:rsidRPr="00EE37C4" w:rsidRDefault="00481B04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color w:val="333333"/>
                <w:kern w:val="0"/>
                <w14:ligatures w14:val="none"/>
              </w:rPr>
              <w:t>0.154</w:t>
            </w:r>
          </w:p>
        </w:tc>
      </w:tr>
      <w:tr w:rsidR="00481B04" w:rsidRPr="00EE37C4" w14:paraId="22C6C506" w14:textId="77777777" w:rsidTr="005C2C8D">
        <w:tc>
          <w:tcPr>
            <w:tcW w:w="2395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F1F6200" w14:textId="77777777" w:rsidR="00481B04" w:rsidRPr="00EE37C4" w:rsidRDefault="00481B04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color w:val="333333"/>
                <w:kern w:val="0"/>
                <w14:ligatures w14:val="none"/>
              </w:rPr>
              <w:t>Chronic Lung Disease</w:t>
            </w:r>
          </w:p>
        </w:tc>
        <w:tc>
          <w:tcPr>
            <w:tcW w:w="1760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1FF6AB3" w14:textId="77777777" w:rsidR="00481B04" w:rsidRPr="00EE37C4" w:rsidRDefault="00481B04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color w:val="333333"/>
                <w:kern w:val="0"/>
                <w14:ligatures w14:val="none"/>
              </w:rPr>
              <w:t>0.75 (0.50, 1.10)</w:t>
            </w:r>
          </w:p>
        </w:tc>
        <w:tc>
          <w:tcPr>
            <w:tcW w:w="845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EAD208F" w14:textId="77777777" w:rsidR="00481B04" w:rsidRPr="00EE37C4" w:rsidRDefault="00481B04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color w:val="333333"/>
                <w:kern w:val="0"/>
                <w14:ligatures w14:val="none"/>
              </w:rPr>
              <w:t>0.142</w:t>
            </w:r>
          </w:p>
        </w:tc>
      </w:tr>
      <w:tr w:rsidR="00481B04" w:rsidRPr="00EE37C4" w14:paraId="56B37566" w14:textId="77777777" w:rsidTr="005C2C8D">
        <w:tc>
          <w:tcPr>
            <w:tcW w:w="2395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E813E10" w14:textId="06600325" w:rsidR="00481B04" w:rsidRPr="00EE37C4" w:rsidRDefault="00481B04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color w:val="333333"/>
                <w:kern w:val="0"/>
                <w14:ligatures w14:val="none"/>
              </w:rPr>
              <w:t>Operating Room Time</w:t>
            </w:r>
          </w:p>
        </w:tc>
        <w:tc>
          <w:tcPr>
            <w:tcW w:w="1760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F36BF34" w14:textId="77777777" w:rsidR="00481B04" w:rsidRPr="00EE37C4" w:rsidRDefault="00481B04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color w:val="333333"/>
                <w:kern w:val="0"/>
                <w14:ligatures w14:val="none"/>
              </w:rPr>
              <w:t>1.01 (1.00, 1.01)</w:t>
            </w:r>
          </w:p>
        </w:tc>
        <w:tc>
          <w:tcPr>
            <w:tcW w:w="845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2523476" w14:textId="77777777" w:rsidR="00481B04" w:rsidRPr="00EE37C4" w:rsidRDefault="00481B04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color w:val="333333"/>
                <w:kern w:val="0"/>
                <w14:ligatures w14:val="none"/>
              </w:rPr>
              <w:t>&lt;0.001</w:t>
            </w:r>
          </w:p>
        </w:tc>
      </w:tr>
      <w:tr w:rsidR="00481B04" w:rsidRPr="00EE37C4" w14:paraId="06DAC88D" w14:textId="77777777" w:rsidTr="005C2C8D">
        <w:tc>
          <w:tcPr>
            <w:tcW w:w="2395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DAB9E80" w14:textId="77777777" w:rsidR="00481B04" w:rsidRPr="00EE37C4" w:rsidRDefault="00481B04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color w:val="333333"/>
                <w:kern w:val="0"/>
                <w14:ligatures w14:val="none"/>
              </w:rPr>
              <w:t>T-LVAD Approach</w:t>
            </w:r>
          </w:p>
        </w:tc>
        <w:tc>
          <w:tcPr>
            <w:tcW w:w="1760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BEC632C" w14:textId="77777777" w:rsidR="00481B04" w:rsidRPr="00EE37C4" w:rsidRDefault="00481B04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color w:val="333333"/>
                <w:kern w:val="0"/>
                <w14:ligatures w14:val="none"/>
              </w:rPr>
              <w:t>0.39 (0.19, 0.78)</w:t>
            </w:r>
          </w:p>
        </w:tc>
        <w:tc>
          <w:tcPr>
            <w:tcW w:w="845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6A5848C" w14:textId="77777777" w:rsidR="00481B04" w:rsidRPr="00EE37C4" w:rsidRDefault="00481B04" w:rsidP="005C2C8D">
            <w:pPr>
              <w:spacing w:before="150" w:after="150" w:line="240" w:lineRule="auto"/>
              <w:ind w:left="150" w:right="150"/>
              <w:jc w:val="center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EE37C4">
              <w:rPr>
                <w:rFonts w:eastAsia="Times New Roman" w:cs="Times New Roman"/>
                <w:color w:val="333333"/>
                <w:kern w:val="0"/>
                <w14:ligatures w14:val="none"/>
              </w:rPr>
              <w:t>0.007</w:t>
            </w:r>
          </w:p>
        </w:tc>
      </w:tr>
    </w:tbl>
    <w:p w14:paraId="1B5321D5" w14:textId="77777777" w:rsidR="00D052AA" w:rsidRDefault="00D052AA">
      <w:pPr>
        <w:rPr>
          <w:b/>
          <w:bCs/>
        </w:rPr>
      </w:pPr>
    </w:p>
    <w:p w14:paraId="47AC5587" w14:textId="3959FAAE" w:rsidR="0032537B" w:rsidRDefault="0032537B">
      <w:pPr>
        <w:rPr>
          <w:b/>
          <w:bCs/>
        </w:rPr>
      </w:pPr>
      <w:r>
        <w:rPr>
          <w:b/>
          <w:bCs/>
        </w:rPr>
        <w:br w:type="page"/>
      </w:r>
    </w:p>
    <w:p w14:paraId="3783932A" w14:textId="381D5206" w:rsidR="00AD2356" w:rsidRDefault="00292163" w:rsidP="00AD2356">
      <w:pPr>
        <w:rPr>
          <w:b/>
          <w:bCs/>
        </w:rPr>
      </w:pPr>
      <w:r>
        <w:rPr>
          <w:b/>
          <w:bCs/>
        </w:rPr>
        <w:lastRenderedPageBreak/>
        <w:t>S</w:t>
      </w:r>
      <w:r w:rsidR="00AD2356">
        <w:rPr>
          <w:b/>
          <w:bCs/>
        </w:rPr>
        <w:t xml:space="preserve">upplemental Table </w:t>
      </w:r>
      <w:r w:rsidR="00043DF6">
        <w:rPr>
          <w:b/>
          <w:bCs/>
        </w:rPr>
        <w:t>3</w:t>
      </w:r>
      <w:r w:rsidR="00AD2356">
        <w:rPr>
          <w:b/>
          <w:bCs/>
        </w:rPr>
        <w:t xml:space="preserve">: </w:t>
      </w:r>
      <w:r w:rsidR="00AD2356" w:rsidRPr="00C76CA2">
        <w:t>Multivariable</w:t>
      </w:r>
      <w:r w:rsidR="00AD2356">
        <w:t xml:space="preserve"> Linear Regression </w:t>
      </w:r>
      <w:r w:rsidR="00AD2356" w:rsidRPr="00C76CA2">
        <w:t xml:space="preserve">Model </w:t>
      </w:r>
      <w:r w:rsidR="00043DF6">
        <w:t xml:space="preserve">for </w:t>
      </w:r>
      <w:r w:rsidR="00B040BE">
        <w:t xml:space="preserve">Post-operative </w:t>
      </w:r>
      <w:r w:rsidR="00043DF6">
        <w:t>Length of Stay</w:t>
      </w:r>
    </w:p>
    <w:tbl>
      <w:tblPr>
        <w:tblW w:w="5000" w:type="pct"/>
        <w:tblBorders>
          <w:top w:val="single" w:sz="12" w:space="0" w:color="A8A8A8"/>
          <w:bottom w:val="single" w:sz="12" w:space="0" w:color="A8A8A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3"/>
        <w:gridCol w:w="1771"/>
        <w:gridCol w:w="1999"/>
        <w:gridCol w:w="1417"/>
      </w:tblGrid>
      <w:tr w:rsidR="00AB047B" w:rsidRPr="002E4917" w14:paraId="2425303F" w14:textId="77777777" w:rsidTr="005C2C8D">
        <w:trPr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D3D3D3"/>
              <w:right w:val="nil"/>
            </w:tcBorders>
            <w:shd w:val="clear" w:color="auto" w:fill="D3D3D3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0AB02FC4" w14:textId="77777777" w:rsidR="00AB047B" w:rsidRPr="002E4917" w:rsidRDefault="00AB047B" w:rsidP="005C2C8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  <w:t>Risk-Adjusted Model for Length of Stay (Surgery to Discharge)</w:t>
            </w:r>
          </w:p>
        </w:tc>
      </w:tr>
      <w:tr w:rsidR="00AB047B" w:rsidRPr="002E4917" w14:paraId="460278E6" w14:textId="77777777" w:rsidTr="005C2C8D">
        <w:trPr>
          <w:tblHeader/>
        </w:trPr>
        <w:tc>
          <w:tcPr>
            <w:tcW w:w="22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41B8A3A6" w14:textId="77777777" w:rsidR="00AB047B" w:rsidRPr="002E4917" w:rsidRDefault="00AB047B" w:rsidP="005C2C8D">
            <w:pPr>
              <w:spacing w:line="240" w:lineRule="auto"/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  <w:t>Variable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636AEB13" w14:textId="77777777" w:rsidR="00AB047B" w:rsidRPr="002E4917" w:rsidRDefault="00AB047B" w:rsidP="005C2C8D">
            <w:pPr>
              <w:spacing w:line="240" w:lineRule="auto"/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  <w:t>β Coefficient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17C91497" w14:textId="77777777" w:rsidR="00AB047B" w:rsidRPr="002E4917" w:rsidRDefault="00AB047B" w:rsidP="005C2C8D">
            <w:pPr>
              <w:spacing w:line="240" w:lineRule="auto"/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  <w:t>Standard Error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1827B2C9" w14:textId="77777777" w:rsidR="00AB047B" w:rsidRPr="002E4917" w:rsidRDefault="00AB047B" w:rsidP="005C2C8D">
            <w:pPr>
              <w:spacing w:line="240" w:lineRule="auto"/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b/>
                <w:bCs/>
                <w:color w:val="333333"/>
                <w:kern w:val="0"/>
                <w14:ligatures w14:val="none"/>
              </w:rPr>
              <w:t>P-value</w:t>
            </w:r>
          </w:p>
        </w:tc>
      </w:tr>
      <w:tr w:rsidR="00AB047B" w:rsidRPr="002E4917" w14:paraId="4B3BEF12" w14:textId="77777777" w:rsidTr="005C2C8D">
        <w:tc>
          <w:tcPr>
            <w:tcW w:w="2229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7E4EC04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jc w:val="both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Patient Age</w:t>
            </w:r>
          </w:p>
        </w:tc>
        <w:tc>
          <w:tcPr>
            <w:tcW w:w="94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43F34D6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0.12</w:t>
            </w:r>
          </w:p>
        </w:tc>
        <w:tc>
          <w:tcPr>
            <w:tcW w:w="1068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7DAD85A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0.06</w:t>
            </w:r>
          </w:p>
        </w:tc>
        <w:tc>
          <w:tcPr>
            <w:tcW w:w="75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1AAA9AB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0.064</w:t>
            </w:r>
          </w:p>
        </w:tc>
      </w:tr>
      <w:tr w:rsidR="00AB047B" w:rsidRPr="002E4917" w14:paraId="4A9C37A2" w14:textId="77777777" w:rsidTr="005C2C8D">
        <w:tc>
          <w:tcPr>
            <w:tcW w:w="2229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54F593C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jc w:val="both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BMI</w:t>
            </w:r>
          </w:p>
        </w:tc>
        <w:tc>
          <w:tcPr>
            <w:tcW w:w="94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01F2883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0.00</w:t>
            </w:r>
          </w:p>
        </w:tc>
        <w:tc>
          <w:tcPr>
            <w:tcW w:w="1068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6622200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0.12</w:t>
            </w:r>
          </w:p>
        </w:tc>
        <w:tc>
          <w:tcPr>
            <w:tcW w:w="75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DBF2FDF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0.982</w:t>
            </w:r>
          </w:p>
        </w:tc>
      </w:tr>
      <w:tr w:rsidR="00AB047B" w:rsidRPr="002E4917" w14:paraId="3505000E" w14:textId="77777777" w:rsidTr="005C2C8D">
        <w:tc>
          <w:tcPr>
            <w:tcW w:w="2229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60F0F7A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jc w:val="both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Cerebrovascular Disease</w:t>
            </w:r>
          </w:p>
        </w:tc>
        <w:tc>
          <w:tcPr>
            <w:tcW w:w="94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AD19C0D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4.49</w:t>
            </w:r>
          </w:p>
        </w:tc>
        <w:tc>
          <w:tcPr>
            <w:tcW w:w="1068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65C8BAC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1.87</w:t>
            </w:r>
          </w:p>
        </w:tc>
        <w:tc>
          <w:tcPr>
            <w:tcW w:w="75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766FD02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0.017</w:t>
            </w:r>
          </w:p>
        </w:tc>
      </w:tr>
      <w:tr w:rsidR="00AB047B" w:rsidRPr="002E4917" w14:paraId="055AA07C" w14:textId="77777777" w:rsidTr="005C2C8D">
        <w:tc>
          <w:tcPr>
            <w:tcW w:w="2229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BDFFA1F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jc w:val="both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Chronic Lung Disease</w:t>
            </w:r>
          </w:p>
        </w:tc>
        <w:tc>
          <w:tcPr>
            <w:tcW w:w="94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A8B335A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-1.17</w:t>
            </w:r>
          </w:p>
        </w:tc>
        <w:tc>
          <w:tcPr>
            <w:tcW w:w="1068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93DF776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1.55</w:t>
            </w:r>
          </w:p>
        </w:tc>
        <w:tc>
          <w:tcPr>
            <w:tcW w:w="75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94B35C4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0.453</w:t>
            </w:r>
          </w:p>
        </w:tc>
      </w:tr>
      <w:tr w:rsidR="00AB047B" w:rsidRPr="002E4917" w14:paraId="18DE5462" w14:textId="77777777" w:rsidTr="005C2C8D">
        <w:tc>
          <w:tcPr>
            <w:tcW w:w="2229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0CB6754" w14:textId="01F7979C" w:rsidR="00AB047B" w:rsidRPr="002E4917" w:rsidRDefault="00AB047B" w:rsidP="005C2C8D">
            <w:pPr>
              <w:spacing w:before="150" w:after="150" w:line="240" w:lineRule="auto"/>
              <w:ind w:left="150" w:right="150"/>
              <w:jc w:val="both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Operating Room Time</w:t>
            </w:r>
          </w:p>
        </w:tc>
        <w:tc>
          <w:tcPr>
            <w:tcW w:w="94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647B06C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0.03</w:t>
            </w:r>
          </w:p>
        </w:tc>
        <w:tc>
          <w:tcPr>
            <w:tcW w:w="1068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747EDD6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0.01</w:t>
            </w:r>
          </w:p>
        </w:tc>
        <w:tc>
          <w:tcPr>
            <w:tcW w:w="75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D7BFE79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&lt;0.001</w:t>
            </w:r>
          </w:p>
        </w:tc>
      </w:tr>
      <w:tr w:rsidR="00AB047B" w:rsidRPr="002E4917" w14:paraId="49CA5708" w14:textId="77777777" w:rsidTr="005C2C8D">
        <w:tc>
          <w:tcPr>
            <w:tcW w:w="2229" w:type="pct"/>
            <w:tcBorders>
              <w:top w:val="single" w:sz="6" w:space="0" w:color="D3D3D3"/>
              <w:left w:val="nil"/>
              <w:bottom w:val="single" w:sz="6" w:space="0" w:color="D3D3D3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457E0C9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jc w:val="both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T-LVAD Approach</w:t>
            </w:r>
          </w:p>
        </w:tc>
        <w:tc>
          <w:tcPr>
            <w:tcW w:w="946" w:type="pct"/>
            <w:tcBorders>
              <w:top w:val="single" w:sz="6" w:space="0" w:color="D3D3D3"/>
              <w:left w:val="nil"/>
              <w:bottom w:val="single" w:sz="6" w:space="0" w:color="D3D3D3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A5746CD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-6.99</w:t>
            </w:r>
          </w:p>
        </w:tc>
        <w:tc>
          <w:tcPr>
            <w:tcW w:w="1068" w:type="pct"/>
            <w:tcBorders>
              <w:top w:val="single" w:sz="6" w:space="0" w:color="D3D3D3"/>
              <w:left w:val="nil"/>
              <w:bottom w:val="single" w:sz="6" w:space="0" w:color="D3D3D3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14400C2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2.49</w:t>
            </w:r>
          </w:p>
        </w:tc>
        <w:tc>
          <w:tcPr>
            <w:tcW w:w="756" w:type="pct"/>
            <w:tcBorders>
              <w:top w:val="single" w:sz="6" w:space="0" w:color="D3D3D3"/>
              <w:left w:val="nil"/>
              <w:bottom w:val="single" w:sz="6" w:space="0" w:color="D3D3D3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8DE0DF6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 w:rsidRPr="002E4917">
              <w:rPr>
                <w:rFonts w:eastAsia="Times New Roman" w:cs="Times New Roman"/>
                <w:color w:val="333333"/>
                <w:kern w:val="0"/>
                <w14:ligatures w14:val="none"/>
              </w:rPr>
              <w:t>0.005</w:t>
            </w:r>
          </w:p>
        </w:tc>
      </w:tr>
      <w:tr w:rsidR="00AB047B" w:rsidRPr="002E4917" w14:paraId="79415B65" w14:textId="77777777" w:rsidTr="005C2C8D">
        <w:tc>
          <w:tcPr>
            <w:tcW w:w="2229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</w:tcPr>
          <w:p w14:paraId="72799E60" w14:textId="13255A8B" w:rsidR="00AB047B" w:rsidRPr="002E4917" w:rsidRDefault="00AB047B" w:rsidP="005C2C8D">
            <w:pPr>
              <w:spacing w:before="150" w:after="150" w:line="240" w:lineRule="auto"/>
              <w:ind w:left="150" w:right="150"/>
              <w:jc w:val="both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14:ligatures w14:val="none"/>
              </w:rPr>
              <w:t>R</w:t>
            </w:r>
            <w:r w:rsidR="00E04C7B">
              <w:rPr>
                <w:rFonts w:eastAsia="Times New Roman" w:cs="Times New Roman"/>
                <w:color w:val="333333"/>
                <w:kern w:val="0"/>
                <w:vertAlign w:val="superscript"/>
                <w14:ligatures w14:val="none"/>
              </w:rPr>
              <w:t>2</w:t>
            </w:r>
            <w:r>
              <w:rPr>
                <w:rFonts w:eastAsia="Times New Roman" w:cs="Times New Roman"/>
                <w:color w:val="333333"/>
                <w:kern w:val="0"/>
                <w14:ligatures w14:val="none"/>
              </w:rPr>
              <w:t xml:space="preserve"> = </w:t>
            </w:r>
            <w:r w:rsidRPr="00695F29">
              <w:rPr>
                <w:rFonts w:eastAsia="Times New Roman" w:cs="Times New Roman"/>
                <w:color w:val="333333"/>
                <w:kern w:val="0"/>
                <w14:ligatures w14:val="none"/>
              </w:rPr>
              <w:t>0.04</w:t>
            </w:r>
            <w:r>
              <w:rPr>
                <w:rFonts w:eastAsia="Times New Roman" w:cs="Times New Roman"/>
                <w:color w:val="333333"/>
                <w:kern w:val="0"/>
                <w14:ligatures w14:val="none"/>
              </w:rPr>
              <w:t>70</w:t>
            </w:r>
          </w:p>
        </w:tc>
        <w:tc>
          <w:tcPr>
            <w:tcW w:w="94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</w:tcPr>
          <w:p w14:paraId="3EBDCC3A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</w:p>
        </w:tc>
        <w:tc>
          <w:tcPr>
            <w:tcW w:w="1068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</w:tcPr>
          <w:p w14:paraId="12509095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</w:p>
        </w:tc>
        <w:tc>
          <w:tcPr>
            <w:tcW w:w="756" w:type="pct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</w:tcPr>
          <w:p w14:paraId="37C770DB" w14:textId="77777777" w:rsidR="00AB047B" w:rsidRPr="002E4917" w:rsidRDefault="00AB047B" w:rsidP="005C2C8D">
            <w:pPr>
              <w:spacing w:before="150" w:after="150" w:line="240" w:lineRule="auto"/>
              <w:ind w:left="150" w:right="150"/>
              <w:rPr>
                <w:rFonts w:eastAsia="Times New Roman" w:cs="Times New Roman"/>
                <w:color w:val="333333"/>
                <w:kern w:val="0"/>
                <w14:ligatures w14:val="none"/>
              </w:rPr>
            </w:pPr>
          </w:p>
        </w:tc>
      </w:tr>
    </w:tbl>
    <w:p w14:paraId="7434E13F" w14:textId="6FDE2021" w:rsidR="00332425" w:rsidRPr="00C76CA2" w:rsidRDefault="00332425" w:rsidP="00AD2356">
      <w:pPr>
        <w:rPr>
          <w:b/>
          <w:bCs/>
        </w:rPr>
      </w:pPr>
    </w:p>
    <w:sectPr w:rsidR="00332425" w:rsidRPr="00C76CA2" w:rsidSect="00636E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CA2"/>
    <w:rsid w:val="00043DF6"/>
    <w:rsid w:val="001E26FF"/>
    <w:rsid w:val="00292163"/>
    <w:rsid w:val="002F3065"/>
    <w:rsid w:val="00302A7A"/>
    <w:rsid w:val="0031197B"/>
    <w:rsid w:val="0032537B"/>
    <w:rsid w:val="00332425"/>
    <w:rsid w:val="00481B04"/>
    <w:rsid w:val="005753FE"/>
    <w:rsid w:val="00630254"/>
    <w:rsid w:val="00636E11"/>
    <w:rsid w:val="006D24B6"/>
    <w:rsid w:val="0079094C"/>
    <w:rsid w:val="00857AB6"/>
    <w:rsid w:val="008E4379"/>
    <w:rsid w:val="00A72997"/>
    <w:rsid w:val="00AB047B"/>
    <w:rsid w:val="00AD2356"/>
    <w:rsid w:val="00B040BE"/>
    <w:rsid w:val="00B77ADC"/>
    <w:rsid w:val="00BB5419"/>
    <w:rsid w:val="00C36253"/>
    <w:rsid w:val="00C76CA2"/>
    <w:rsid w:val="00C97E95"/>
    <w:rsid w:val="00D052AA"/>
    <w:rsid w:val="00D7400A"/>
    <w:rsid w:val="00DF357D"/>
    <w:rsid w:val="00E04C7B"/>
    <w:rsid w:val="00E24C6D"/>
    <w:rsid w:val="00E771D9"/>
    <w:rsid w:val="00ED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03E66A"/>
  <w15:chartTrackingRefBased/>
  <w15:docId w15:val="{9E4AB737-B7DA-634D-94F5-76B447CF0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258</Words>
  <Characters>979</Characters>
  <Application>Microsoft Office Word</Application>
  <DocSecurity>0</DocSecurity>
  <Lines>195</Lines>
  <Paragraphs>176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Noona</dc:creator>
  <cp:keywords/>
  <dc:description/>
  <cp:lastModifiedBy>Sean Noona</cp:lastModifiedBy>
  <cp:revision>32</cp:revision>
  <dcterms:created xsi:type="dcterms:W3CDTF">2025-03-12T16:08:00Z</dcterms:created>
  <dcterms:modified xsi:type="dcterms:W3CDTF">2025-04-25T16:14:00Z</dcterms:modified>
</cp:coreProperties>
</file>